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"/>
        <w:gridCol w:w="1056"/>
        <w:gridCol w:w="352"/>
        <w:gridCol w:w="704"/>
        <w:gridCol w:w="556"/>
        <w:gridCol w:w="500"/>
        <w:gridCol w:w="760"/>
        <w:gridCol w:w="296"/>
        <w:gridCol w:w="996"/>
      </w:tblGrid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845BB3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45BB3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0" o:spid="_x0000_s1026" type="#_x0000_t202" style="position:absolute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t8KgIAAFY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wK0LfCoCAABW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845BB3">
              <w:rPr>
                <w:noProof/>
                <w:lang w:eastAsia="sk-SK"/>
              </w:rPr>
              <w:pict>
                <v:shape id="Textové pole 9" o:spid="_x0000_s1027" type="#_x0000_t202" style="position:absolute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HvLAIAAFs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AVDyHv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4A2C97" w:rsidRDefault="004A2C97" w:rsidP="008B3467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4A2C97" w:rsidRPr="002F2D7E">
              <w:rPr>
                <w:rFonts w:cs="Arial"/>
                <w:b/>
                <w:sz w:val="18"/>
                <w:szCs w:val="18"/>
              </w:rPr>
              <w:t xml:space="preserve">Škola </w:t>
            </w:r>
            <w:r w:rsidR="004A2C97" w:rsidRPr="002F2D7E">
              <w:rPr>
                <w:rFonts w:cs="Arial"/>
                <w:sz w:val="18"/>
                <w:szCs w:val="18"/>
              </w:rPr>
              <w:t>(názov, adresa)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caps/>
                <w:sz w:val="18"/>
                <w:szCs w:val="18"/>
              </w:rPr>
              <w:t>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39 Špeciálne technické odbory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Kód a názov študijného odboru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2F2D7E">
              <w:rPr>
                <w:rFonts w:cs="Arial"/>
                <w:b/>
                <w:bCs/>
                <w:sz w:val="18"/>
                <w:szCs w:val="18"/>
              </w:rPr>
              <w:t>3968 M logistika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Úplné stredné odborné vzdelanie - ISCED 3 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 roky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denná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štátna</w:t>
            </w:r>
          </w:p>
        </w:tc>
      </w:tr>
      <w:tr w:rsidR="004A2C97" w:rsidRPr="002F2D7E" w:rsidTr="00611997">
        <w:tc>
          <w:tcPr>
            <w:tcW w:w="38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5760" w:type="dxa"/>
            <w:gridSpan w:val="9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220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4A2C97" w:rsidRPr="002F2D7E" w:rsidTr="00611997">
        <w:trPr>
          <w:cantSplit/>
        </w:trPr>
        <w:tc>
          <w:tcPr>
            <w:tcW w:w="4428" w:type="dxa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rPr>
          <w:trHeight w:val="92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Jazyk a komunikácia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FE3DF8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485D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FE3DF8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485D">
              <w:rPr>
                <w:rFonts w:cs="Arial"/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FE3DF8" w:rsidP="0020485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485D">
              <w:rPr>
                <w:rFonts w:cs="Arial"/>
                <w:b/>
                <w:sz w:val="18"/>
                <w:szCs w:val="18"/>
              </w:rPr>
              <w:t>39</w:t>
            </w:r>
          </w:p>
        </w:tc>
      </w:tr>
      <w:tr w:rsidR="004A2C97" w:rsidRPr="002F2D7E" w:rsidTr="00611997">
        <w:trPr>
          <w:trHeight w:val="11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Slovenský jazyk a literatúra f)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13</w:t>
            </w:r>
          </w:p>
        </w:tc>
      </w:tr>
      <w:tr w:rsidR="004A2C97" w:rsidRPr="002F2D7E" w:rsidTr="00611997">
        <w:trPr>
          <w:trHeight w:val="15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Prvý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12</w:t>
            </w:r>
          </w:p>
        </w:tc>
      </w:tr>
      <w:tr w:rsidR="004A2C97" w:rsidRPr="002F2D7E" w:rsidTr="00611997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Druhý cudzí jazyk g)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10</w:t>
            </w:r>
          </w:p>
        </w:tc>
      </w:tr>
      <w:tr w:rsidR="004A2C97" w:rsidRPr="002F2D7E" w:rsidTr="0020485D">
        <w:trPr>
          <w:trHeight w:val="16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Konverzácia v prvom cudzom jazyku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–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FE3DF8" w:rsidP="0020485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FE3DF8" w:rsidP="00FE3DF8">
            <w:pPr>
              <w:spacing w:after="0" w:line="240" w:lineRule="auto"/>
              <w:jc w:val="center"/>
              <w:rPr>
                <w:rFonts w:cs="Arial"/>
                <w:strike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FE3DF8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hodnoty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9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Etická výchova h)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1 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Človek a spoločnosť 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</w:tr>
      <w:tr w:rsidR="004A2C97" w:rsidRPr="002F2D7E" w:rsidTr="00611997">
        <w:trPr>
          <w:trHeight w:val="10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Dejepis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1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Občianska náuka i)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Biológia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Fyzika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7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Chémia k)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Matematika a práca s informáciami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20485D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11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Matematika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Informatika l)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48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CCFFCC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20485D" w:rsidP="0020485D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485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3168F" w:rsidP="0043168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485D">
              <w:rPr>
                <w:rFonts w:cs="Arial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3168F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0485D">
              <w:rPr>
                <w:rFonts w:cs="Arial"/>
                <w:b/>
                <w:sz w:val="18"/>
                <w:szCs w:val="18"/>
              </w:rPr>
              <w:t xml:space="preserve"> 6</w:t>
            </w:r>
          </w:p>
        </w:tc>
      </w:tr>
      <w:tr w:rsidR="004A2C97" w:rsidRPr="002F2D7E" w:rsidTr="0020485D">
        <w:tc>
          <w:tcPr>
            <w:tcW w:w="4428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A2C97" w:rsidRPr="0020485D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Telesná a športová výchova m)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20485D" w:rsidP="0020485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3168F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 xml:space="preserve">  1</w:t>
            </w:r>
          </w:p>
        </w:tc>
        <w:tc>
          <w:tcPr>
            <w:tcW w:w="99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0485D" w:rsidRDefault="0043168F" w:rsidP="0020485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0485D">
              <w:rPr>
                <w:rFonts w:cs="Arial"/>
                <w:sz w:val="18"/>
                <w:szCs w:val="18"/>
              </w:rPr>
              <w:t xml:space="preserve"> </w:t>
            </w:r>
            <w:r w:rsidR="0020485D" w:rsidRPr="0020485D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66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Ekonomika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9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Administratíva a korešpondencia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8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Účtovníctvo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Aplikovaná informatika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6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Hospodárska geografia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výroby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Marketing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Manažment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Technická grafika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Základy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7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Svet financií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Technické prostriedky logistiky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praxi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 doprave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4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Logistika v manažmente podniku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Počítačová podpora logistiky e)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Elektrotechnika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114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</w:t>
            </w:r>
          </w:p>
        </w:tc>
        <w:tc>
          <w:tcPr>
            <w:tcW w:w="105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132</w:t>
            </w:r>
          </w:p>
        </w:tc>
      </w:tr>
      <w:tr w:rsidR="004A2C97" w:rsidRPr="002F2D7E" w:rsidTr="00611997">
        <w:trPr>
          <w:trHeight w:val="159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 xml:space="preserve">Účelové kurzy 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Kurz na ochranu života a zdravia q)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18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1056" w:type="dxa"/>
            <w:gridSpan w:val="2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46"/>
        </w:trPr>
        <w:tc>
          <w:tcPr>
            <w:tcW w:w="4428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Ochrana života a zdravia q)</w:t>
            </w:r>
          </w:p>
        </w:tc>
        <w:tc>
          <w:tcPr>
            <w:tcW w:w="1056" w:type="dxa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611997">
            <w:pPr>
              <w:spacing w:after="0" w:line="240" w:lineRule="auto"/>
              <w:ind w:right="-132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12 hodín/</w:t>
            </w:r>
          </w:p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2 dni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298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lastRenderedPageBreak/>
              <w:t>Kurz pohybových aktivít v prírode  q)</w:t>
            </w:r>
          </w:p>
        </w:tc>
        <w:tc>
          <w:tcPr>
            <w:tcW w:w="105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5 dní</w:t>
            </w: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C97" w:rsidRPr="002F2D7E" w:rsidTr="00611997">
        <w:trPr>
          <w:trHeight w:val="187"/>
        </w:trPr>
        <w:tc>
          <w:tcPr>
            <w:tcW w:w="9648" w:type="dxa"/>
            <w:gridSpan w:val="10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Prehľad využitia týždňov</w:t>
            </w:r>
          </w:p>
        </w:tc>
      </w:tr>
      <w:tr w:rsidR="004A2C97" w:rsidRPr="002F2D7E" w:rsidTr="00611997">
        <w:trPr>
          <w:trHeight w:val="171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3. ročník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4. ročník</w:t>
            </w:r>
          </w:p>
        </w:tc>
      </w:tr>
      <w:tr w:rsidR="004A2C97" w:rsidRPr="002F2D7E" w:rsidTr="00611997">
        <w:trPr>
          <w:trHeight w:val="139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Vyučovanie podľa rozpisu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33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4A2C97" w:rsidRPr="002F2D7E" w:rsidTr="00611997">
        <w:trPr>
          <w:trHeight w:val="200"/>
        </w:trPr>
        <w:tc>
          <w:tcPr>
            <w:tcW w:w="4428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Maturitná skúška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4A2C97" w:rsidRPr="002F2D7E" w:rsidTr="00611997">
        <w:trPr>
          <w:trHeight w:val="163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>Časová rezerva (účelové kurzy, opakovanie učiva, exkurzie, výchovno-vzdelávacie akcie a i.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  <w:tr w:rsidR="004A2C97" w:rsidRPr="002F2D7E" w:rsidTr="00611997">
        <w:trPr>
          <w:trHeight w:val="228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F2D7E">
              <w:rPr>
                <w:rFonts w:cs="Arial"/>
                <w:sz w:val="18"/>
                <w:szCs w:val="18"/>
              </w:rPr>
              <w:t xml:space="preserve">Účasť na odborných akciách – prax 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4A2C97" w:rsidRPr="002F2D7E" w:rsidTr="00611997">
        <w:trPr>
          <w:trHeight w:val="86"/>
        </w:trPr>
        <w:tc>
          <w:tcPr>
            <w:tcW w:w="4428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408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40</w:t>
            </w:r>
          </w:p>
        </w:tc>
        <w:tc>
          <w:tcPr>
            <w:tcW w:w="1292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C97" w:rsidRPr="002F2D7E" w:rsidRDefault="004A2C97" w:rsidP="004948C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2F2D7E">
              <w:rPr>
                <w:rFonts w:cs="Arial"/>
                <w:b/>
                <w:sz w:val="18"/>
                <w:szCs w:val="18"/>
              </w:rPr>
              <w:t>37</w:t>
            </w:r>
          </w:p>
        </w:tc>
      </w:tr>
    </w:tbl>
    <w:p w:rsidR="004A2C97" w:rsidRDefault="004A2C97" w:rsidP="008B3467"/>
    <w:p w:rsidR="004A2C97" w:rsidRPr="002F2D7E" w:rsidRDefault="004A2C97" w:rsidP="002F2D7E">
      <w:pPr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2F2D7E">
        <w:rPr>
          <w:b/>
          <w:sz w:val="20"/>
          <w:szCs w:val="20"/>
          <w:u w:val="single"/>
        </w:rPr>
        <w:t xml:space="preserve">Poznámky k učebnému plánu pre 4-ročné študijné odbory: 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 jednotlivé  vzdelávacie  oblasti  predstavujú  nevyhnutné  minimum.  V školských vzdelávacích programoch sa môžu rozšíriť podľa potrieb odborov   a zámerov školy z kapacity disponibilných hodín.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materiálno-technické a priestorové zabezpečenie ap.) stanovujú vzdelávacie programy vypracované podľa druhu zdravotného znevýhodnenia.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Počet týždenných vyučovacích hodín v školských vzdelávacích programoch je minimálne 33 hodín a maximálne 35 hodín, za celé štúdium minimálne 132 hodín, maximálne 140 hodín. Výučba v študijných odboroch sa realizuje v 1., 2. a 3.  ročníku  v rozsahu  33  týždňov,   v 4.   ročníku   v rozsahu   30  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ap. a v poslednom ročníku na absolvovanie  maturitnej skúšky.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Trieda sa môže deliť na skupiny podľa potrieb odboru  štúdia  a podmienok školy.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5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Riaditeľ školy po prerokovaní s pedagogickou radou a radou školy rozhodne, ktoré predmety v rámci teoretického vzdelávania a praktickej prípravy možno spájať do viachodinových celkov.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Výučba  slovenského  jazyka  a literatúry  sa  v študijných  odboroch  realizuje   s dotáciou minimálne 3 hodiny týždenne v každom ročníku.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Vyučuje sa jeden z jazykov: jazyk anglický, nemecký, francúzsky, ruský, španielsky, taliansky. Podľa potreby a podmienok školy aj ďalšie cudzie jazyky. Výučba prvého cudzieho jazyka sa v študijných odboroch  realizuje minimálne   v rozsahu 3 týždenných vyučovacích hodín v ročníku</w:t>
      </w:r>
      <w:r w:rsidRPr="002F2D7E">
        <w:rPr>
          <w:rFonts w:ascii="Calibri" w:hAnsi="Calibri"/>
          <w:color w:val="3366FF"/>
          <w:szCs w:val="20"/>
        </w:rPr>
        <w:t xml:space="preserve">. </w:t>
      </w:r>
      <w:r w:rsidRPr="002F2D7E">
        <w:rPr>
          <w:rFonts w:ascii="Calibri" w:hAnsi="Calibri"/>
          <w:szCs w:val="20"/>
        </w:rPr>
        <w:t>Druhý cudzí jazyk sa môže vyučovať ako voliteľný predmet z časovej dotácie disponibilných hodín minimálne  v rozsahu  3  týždenných  vyučovacích  hodín  v 1.  a 2.  ročníku      a minimálne v rozsahu 2 týždenných vyučovacích hodín v 3. a 4.ročníku.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hodnoty“ sú predmety náboženská výchova v alternatíve s etickou výchovou. Predmety  etická výchova/náboženská výchova sa vyučujú podľa záujmu žiakov v skupinách najviac 20žiakov.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6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spoločnosť“ je predmet dejepis a občianska náuka.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3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Na cirkevných školách je povinnou súčasťou vzdelávacej oblasti „Človek a hodnoty“ predmet náboženstvo (podľa konfesie zriaďovateľa). Predmet etická výchova môže škola vyučovať v rámci voliteľných predmetov. Súčasťou vzdelávacej oblasti „Človek a spoločnosť“ je predmet dejepis a občianska náuka.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7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„Človek a príroda“ sú predmety fyzika, chémia, biológia a geografia, ktoré sa vyučujú podľa ich účelu v danom odbore.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lastRenderedPageBreak/>
        <w:t>Súčasťou vzdelávacej oblasti „Matematika a práca s informáciami“ sú predmety matematika a informatika, ktoré sa vyučujú podľa ich účelu v danom odbore štúdia. Výučba matematiky sa realizuje s dotáciou minimálne 1 hodiny týždenne v každom ročníku. V technických študijných odboroch sa výučba matematiky realizuje v rozsahu minimálne 1,5 hodiny týždenne v každom ročníku. Predmet informatika sa vyučuje povinne ak škola nemá zavedený odborný predmet aplikovaná informatika.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24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vzdelávacej oblasti „Zdravie a pohyb“ je predmet telesná a športová výchova.   Predmet   telesná   a   športová   výchova   možno   vyučovať   aj      v popoludňajších hodinách a spájať do maximálne dvojhodinových celkov.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8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Hodnotenie a klasifikácia vyučovacích predmetov sa riadi všeobecne  záväznými právnymi predpismi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Praktická príprava sa realizuje podľa všeobecne záväzných právnych predpisov. Pre kvalitnú realizáciu vzdelávania je potrebné vytvárať podmienky pre osvojovanie požadovaných praktických zručností a činností formou praktických cvičení (v laboratóriách, odborných učebniach a pod.) a odbornej praxe. Na praktických cvičeniach a odbornej praxi sa môžu žiaci deliť do  skupín, najmä s ohľadom na bezpečnosť a ochranu zdravia pri práci a na hygienické požiadavky podľa všeobecne záväzných právnych predpisov. Počet žiakov na jedného učiteľa sa riadi všeobecne záväznými právnymi predpismi.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/>
          <w:szCs w:val="20"/>
        </w:rPr>
        <w:t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 odborné vzdelávanie.</w:t>
      </w:r>
    </w:p>
    <w:p w:rsidR="004A2C97" w:rsidRPr="002F2D7E" w:rsidRDefault="004A2C97" w:rsidP="002F2D7E">
      <w:pPr>
        <w:pStyle w:val="Odsekzoznamu"/>
        <w:widowControl w:val="0"/>
        <w:numPr>
          <w:ilvl w:val="0"/>
          <w:numId w:val="1"/>
        </w:numPr>
        <w:ind w:left="360" w:right="112" w:hanging="387"/>
        <w:jc w:val="both"/>
        <w:rPr>
          <w:rFonts w:ascii="Calibri" w:hAnsi="Calibri" w:cs="Arial"/>
          <w:szCs w:val="20"/>
        </w:rPr>
      </w:pPr>
      <w:r w:rsidRPr="002F2D7E">
        <w:rPr>
          <w:rFonts w:ascii="Calibri" w:hAnsi="Calibri" w:cs="Arial"/>
          <w:szCs w:val="20"/>
        </w:rPr>
        <w:t>Súčasťou výchovy a  vzdelávania  žiakov je  kurz na  ochranu  života 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treťom ročníku štúdia a trvá tri dni po šesť hodín, resp.  5 dní pri realizácii internátnou formou.</w:t>
      </w:r>
    </w:p>
    <w:p w:rsidR="004A2C97" w:rsidRPr="002F2D7E" w:rsidRDefault="004A2C97" w:rsidP="002F2D7E">
      <w:pPr>
        <w:pStyle w:val="Zkladntext"/>
        <w:ind w:left="360" w:right="115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Účelové cvičenia sú súčasťou prierezovej témy Ochrana života a zdravia. Uskutočňujú sa  v 1.  a 2.  ročníku  vo  vyučovacom  čase  v rozsahu  6  hodín  v každom polroku školského roka raz.</w:t>
      </w:r>
    </w:p>
    <w:p w:rsidR="004A2C97" w:rsidRDefault="004A2C97" w:rsidP="002F2D7E">
      <w:pPr>
        <w:pStyle w:val="Zkladntext"/>
        <w:ind w:left="360" w:right="117"/>
        <w:rPr>
          <w:rFonts w:ascii="Calibri" w:hAnsi="Calibri"/>
          <w:b w:val="0"/>
        </w:rPr>
      </w:pPr>
      <w:r w:rsidRPr="002F2D7E">
        <w:rPr>
          <w:rFonts w:ascii="Calibri" w:hAnsi="Calibri"/>
          <w:b w:val="0"/>
        </w:rPr>
        <w:t>Kurz pohybových aktivít v prírode sa koná v rozsahu piatich vyučovacích dní, najmenej však v rozsahu 15 vyučovacích hodín. Organizuje sa 1. ročníku štúdia (so zameraním na zimné športy) a v 2. ročníku štúdia (so zameraním na letné športy).</w:t>
      </w:r>
    </w:p>
    <w:p w:rsidR="004A2C97" w:rsidRDefault="004A2C97" w:rsidP="00611997">
      <w:pPr>
        <w:ind w:left="360"/>
        <w:rPr>
          <w:b/>
          <w:bCs/>
        </w:rPr>
      </w:pPr>
    </w:p>
    <w:p w:rsidR="004A2C97" w:rsidRPr="002F2D7E" w:rsidRDefault="004A2C97" w:rsidP="00611997">
      <w:pPr>
        <w:ind w:left="360"/>
        <w:rPr>
          <w:b/>
          <w:bCs/>
        </w:rPr>
      </w:pPr>
    </w:p>
    <w:p w:rsidR="004A2C97" w:rsidRDefault="004A2C97" w:rsidP="00611997">
      <w:pPr>
        <w:ind w:left="360"/>
      </w:pPr>
      <w:r>
        <w:t>V Kráľovskom Chlmci dňa 01. 09. 202</w:t>
      </w:r>
      <w:r w:rsidR="000C08C0">
        <w:t>3</w:t>
      </w:r>
    </w:p>
    <w:p w:rsidR="004A2C97" w:rsidRDefault="004A2C97" w:rsidP="00611997">
      <w:pPr>
        <w:spacing w:after="0" w:line="240" w:lineRule="auto"/>
        <w:ind w:left="3538"/>
      </w:pPr>
    </w:p>
    <w:p w:rsidR="004A2C97" w:rsidRDefault="004A2C97" w:rsidP="00E271DC">
      <w:pPr>
        <w:spacing w:after="0" w:line="240" w:lineRule="auto"/>
        <w:ind w:left="3540"/>
      </w:pPr>
    </w:p>
    <w:p w:rsidR="004A2C97" w:rsidRDefault="004A2C97" w:rsidP="00E271DC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4A2C97" w:rsidRDefault="004A2C97" w:rsidP="00E271DC">
      <w:pPr>
        <w:spacing w:after="0" w:line="240" w:lineRule="auto"/>
        <w:ind w:left="3540"/>
      </w:pPr>
      <w:r>
        <w:t xml:space="preserve">               </w:t>
      </w:r>
      <w:r w:rsidR="000C08C0">
        <w:t xml:space="preserve">                       riaditeľ</w:t>
      </w:r>
      <w:r>
        <w:t>ka školy</w:t>
      </w: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p w:rsidR="004A2C97" w:rsidRDefault="004A2C97" w:rsidP="004A44BE">
      <w:pPr>
        <w:spacing w:after="0" w:line="240" w:lineRule="auto"/>
        <w:ind w:left="3538"/>
      </w:pPr>
    </w:p>
    <w:sectPr w:rsidR="004A2C97" w:rsidSect="002F2D7E">
      <w:headerReference w:type="default" r:id="rId7"/>
      <w:footerReference w:type="default" r:id="rId8"/>
      <w:pgSz w:w="11906" w:h="16838"/>
      <w:pgMar w:top="993" w:right="1417" w:bottom="709" w:left="1417" w:header="708" w:footer="761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DE" w:rsidRDefault="00BF2DDE" w:rsidP="008B3467">
      <w:pPr>
        <w:spacing w:after="0" w:line="240" w:lineRule="auto"/>
      </w:pPr>
      <w:r>
        <w:separator/>
      </w:r>
    </w:p>
  </w:endnote>
  <w:endnote w:type="continuationSeparator" w:id="1">
    <w:p w:rsidR="00BF2DDE" w:rsidRDefault="00BF2DDE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Pr="004948C2" w:rsidRDefault="0020485D" w:rsidP="0020485D">
    <w:pPr>
      <w:pStyle w:val="Pta"/>
      <w:jc w:val="center"/>
      <w:rPr>
        <w:rFonts w:cs="Arial"/>
      </w:rPr>
    </w:pPr>
    <w:r>
      <w:rPr>
        <w:rFonts w:cs="Arial"/>
      </w:rPr>
      <w:t>Školský rok 2023/2024 – 1.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DE" w:rsidRDefault="00BF2DDE" w:rsidP="008B3467">
      <w:pPr>
        <w:spacing w:after="0" w:line="240" w:lineRule="auto"/>
      </w:pPr>
      <w:r>
        <w:separator/>
      </w:r>
    </w:p>
  </w:footnote>
  <w:footnote w:type="continuationSeparator" w:id="1">
    <w:p w:rsidR="00BF2DDE" w:rsidRDefault="00BF2DDE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7" w:rsidRDefault="004A2C97" w:rsidP="008B3467">
    <w:pPr>
      <w:jc w:val="center"/>
    </w:pPr>
    <w:r w:rsidRPr="004948C2">
      <w:t>UČEBNÝ PLÁN  LOG vjs</w:t>
    </w:r>
    <w:r w:rsidR="0020485D">
      <w:t xml:space="preserve"> – ŠkVP platné od 1.9.2023</w:t>
    </w:r>
  </w:p>
  <w:p w:rsidR="004A2C97" w:rsidRDefault="004A2C97" w:rsidP="008B3467">
    <w:pPr>
      <w:jc w:val="center"/>
    </w:pPr>
  </w:p>
  <w:p w:rsidR="004A2C97" w:rsidRDefault="004A2C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D9D"/>
    <w:multiLevelType w:val="hybridMultilevel"/>
    <w:tmpl w:val="B3A0AD7E"/>
    <w:lvl w:ilvl="0" w:tplc="EBA49D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B30"/>
    <w:multiLevelType w:val="hybridMultilevel"/>
    <w:tmpl w:val="0D061CF2"/>
    <w:lvl w:ilvl="0" w:tplc="340AB7D6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28B13A9A"/>
    <w:multiLevelType w:val="hybridMultilevel"/>
    <w:tmpl w:val="B478F0FC"/>
    <w:lvl w:ilvl="0" w:tplc="30127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83016"/>
    <w:multiLevelType w:val="hybridMultilevel"/>
    <w:tmpl w:val="37703EB6"/>
    <w:lvl w:ilvl="0" w:tplc="F1362B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D53"/>
    <w:multiLevelType w:val="hybridMultilevel"/>
    <w:tmpl w:val="D5DAC116"/>
    <w:lvl w:ilvl="0" w:tplc="E8548A94">
      <w:start w:val="1"/>
      <w:numFmt w:val="lowerLetter"/>
      <w:lvlText w:val="%1)"/>
      <w:lvlJc w:val="left"/>
      <w:pPr>
        <w:ind w:left="685" w:hanging="567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C08C0"/>
    <w:rsid w:val="00126406"/>
    <w:rsid w:val="00130C37"/>
    <w:rsid w:val="001933EA"/>
    <w:rsid w:val="001D1943"/>
    <w:rsid w:val="001D47FF"/>
    <w:rsid w:val="001D7A55"/>
    <w:rsid w:val="0020485D"/>
    <w:rsid w:val="002249E8"/>
    <w:rsid w:val="002F2D7E"/>
    <w:rsid w:val="002F5950"/>
    <w:rsid w:val="003148F5"/>
    <w:rsid w:val="003528DC"/>
    <w:rsid w:val="00376B59"/>
    <w:rsid w:val="003A3C2A"/>
    <w:rsid w:val="003F795F"/>
    <w:rsid w:val="0040495E"/>
    <w:rsid w:val="004175AA"/>
    <w:rsid w:val="0043168F"/>
    <w:rsid w:val="0044784A"/>
    <w:rsid w:val="004621BF"/>
    <w:rsid w:val="00472213"/>
    <w:rsid w:val="004948C2"/>
    <w:rsid w:val="004A02C3"/>
    <w:rsid w:val="004A2C97"/>
    <w:rsid w:val="004A44BE"/>
    <w:rsid w:val="004D7B85"/>
    <w:rsid w:val="00553352"/>
    <w:rsid w:val="00572EF1"/>
    <w:rsid w:val="005B1BE5"/>
    <w:rsid w:val="005E7CE2"/>
    <w:rsid w:val="00611997"/>
    <w:rsid w:val="006138C4"/>
    <w:rsid w:val="00642235"/>
    <w:rsid w:val="006650BD"/>
    <w:rsid w:val="0067321D"/>
    <w:rsid w:val="006A37D0"/>
    <w:rsid w:val="006E4162"/>
    <w:rsid w:val="006E567B"/>
    <w:rsid w:val="00704AB9"/>
    <w:rsid w:val="00740016"/>
    <w:rsid w:val="00761C9F"/>
    <w:rsid w:val="00793B41"/>
    <w:rsid w:val="007B6FCD"/>
    <w:rsid w:val="007F65C6"/>
    <w:rsid w:val="008017F1"/>
    <w:rsid w:val="008100C5"/>
    <w:rsid w:val="00845BB3"/>
    <w:rsid w:val="008526C6"/>
    <w:rsid w:val="00852C66"/>
    <w:rsid w:val="008876B8"/>
    <w:rsid w:val="008931DC"/>
    <w:rsid w:val="008B3467"/>
    <w:rsid w:val="0094381B"/>
    <w:rsid w:val="00953D6B"/>
    <w:rsid w:val="009702FE"/>
    <w:rsid w:val="009D3957"/>
    <w:rsid w:val="009D6ACB"/>
    <w:rsid w:val="00B12C29"/>
    <w:rsid w:val="00B654CB"/>
    <w:rsid w:val="00B77F8B"/>
    <w:rsid w:val="00B85C29"/>
    <w:rsid w:val="00BB08C0"/>
    <w:rsid w:val="00BB2709"/>
    <w:rsid w:val="00BC1AD9"/>
    <w:rsid w:val="00BF2DDE"/>
    <w:rsid w:val="00C07AA5"/>
    <w:rsid w:val="00C6699A"/>
    <w:rsid w:val="00C71223"/>
    <w:rsid w:val="00CE107E"/>
    <w:rsid w:val="00D37B9F"/>
    <w:rsid w:val="00D44C3D"/>
    <w:rsid w:val="00D91ECC"/>
    <w:rsid w:val="00E2636C"/>
    <w:rsid w:val="00E271DC"/>
    <w:rsid w:val="00E510DC"/>
    <w:rsid w:val="00E723C0"/>
    <w:rsid w:val="00EB3DB3"/>
    <w:rsid w:val="00EB6FFF"/>
    <w:rsid w:val="00F306BF"/>
    <w:rsid w:val="00FE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0C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character" w:customStyle="1" w:styleId="CharChar3">
    <w:name w:val="Char Char3"/>
    <w:basedOn w:val="Predvolenpsmoodseku"/>
    <w:uiPriority w:val="99"/>
    <w:rsid w:val="003148F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23</cp:revision>
  <cp:lastPrinted>2023-03-06T21:15:00Z</cp:lastPrinted>
  <dcterms:created xsi:type="dcterms:W3CDTF">2018-09-19T10:43:00Z</dcterms:created>
  <dcterms:modified xsi:type="dcterms:W3CDTF">2023-06-24T09:24:00Z</dcterms:modified>
</cp:coreProperties>
</file>