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453"/>
        <w:gridCol w:w="1074"/>
        <w:gridCol w:w="1074"/>
        <w:gridCol w:w="1074"/>
        <w:gridCol w:w="1074"/>
        <w:gridCol w:w="1194"/>
      </w:tblGrid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266502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266502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7" type="#_x0000_t202" style="position:absolute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885907" w:rsidRDefault="00885907" w:rsidP="00F2712E"/>
                    </w:txbxContent>
                  </v:textbox>
                </v:shape>
              </w:pict>
            </w:r>
            <w:r w:rsidRPr="00266502">
              <w:rPr>
                <w:noProof/>
                <w:lang w:eastAsia="sk-SK"/>
              </w:rPr>
              <w:pict>
                <v:shape id="Textové pole 3" o:spid="_x0000_s1028" type="#_x0000_t202" style="position:absolute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>
                    <w:txbxContent>
                      <w:p w:rsidR="00885907" w:rsidRDefault="00885907" w:rsidP="00F2712E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885907" w:rsidRPr="00BB08C0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="00885907" w:rsidRPr="00BB08C0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Default="00885907" w:rsidP="0094525D">
            <w:pPr>
              <w:spacing w:after="0" w:line="240" w:lineRule="auto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</w:t>
            </w:r>
          </w:p>
          <w:p w:rsidR="00885907" w:rsidRPr="00BB08C0" w:rsidRDefault="00885907" w:rsidP="0094525D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 xml:space="preserve">Mesterségek Szakközépiskola,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STROJÁRSTVO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24 Strojárstvo a ostatná kovospracujúca výroba II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Kód a názov študijného odboru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2413 K mechanik strojov a zariadení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Úplné stredné odborné vzdelanie 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4 roky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885907" w:rsidRPr="00BB08C0" w:rsidTr="00355E7D">
        <w:trPr>
          <w:jc w:val="center"/>
        </w:trPr>
        <w:tc>
          <w:tcPr>
            <w:tcW w:w="180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99" w:type="pct"/>
            <w:gridSpan w:val="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maďarský  jazyk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955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72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Slovenský jazyk a slovenská literatúra </w:t>
            </w:r>
            <w:r>
              <w:rPr>
                <w:rFonts w:cs="Arial"/>
                <w:sz w:val="18"/>
                <w:szCs w:val="18"/>
                <w:lang w:eastAsia="sk-SK"/>
              </w:rPr>
              <w:t>f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Maďarský jazyk a literatúra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Cudzí  jazyk g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Konverzácia v  cudzom jazyku </w:t>
            </w:r>
            <w:r>
              <w:rPr>
                <w:rFonts w:cs="Arial"/>
                <w:sz w:val="18"/>
                <w:szCs w:val="18"/>
                <w:lang w:val="hu-HU" w:eastAsia="sk-SK"/>
              </w:rPr>
              <w:t>g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Etická výchova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h)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Dejepis </w:t>
            </w:r>
            <w:r>
              <w:rPr>
                <w:rFonts w:cs="Arial"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Občianska náuka </w:t>
            </w:r>
            <w:r>
              <w:rPr>
                <w:rFonts w:cs="Arial"/>
                <w:sz w:val="18"/>
                <w:szCs w:val="18"/>
                <w:lang w:eastAsia="sk-SK"/>
              </w:rPr>
              <w:t>i)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Fyzika </w:t>
            </w:r>
            <w:r>
              <w:rPr>
                <w:rFonts w:cs="Arial"/>
                <w:sz w:val="18"/>
                <w:szCs w:val="18"/>
                <w:lang w:eastAsia="sk-SK"/>
              </w:rPr>
              <w:t>j)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</w:tr>
      <w:tr w:rsidR="00885907" w:rsidRPr="00BB08C0" w:rsidTr="00DE401B">
        <w:trPr>
          <w:cantSplit/>
          <w:trHeight w:val="167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Chémia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13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>Matematika k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9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Informatika </w:t>
            </w:r>
            <w:r>
              <w:rPr>
                <w:rFonts w:cs="Arial"/>
                <w:sz w:val="18"/>
                <w:szCs w:val="18"/>
                <w:lang w:eastAsia="sk-SK"/>
              </w:rPr>
              <w:t>k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Telesná a športová výchova </w:t>
            </w:r>
            <w:r>
              <w:rPr>
                <w:rFonts w:cs="Arial"/>
                <w:sz w:val="18"/>
                <w:szCs w:val="18"/>
                <w:lang w:eastAsia="sk-SK"/>
              </w:rPr>
              <w:t>l</w:t>
            </w:r>
            <w:r w:rsidRPr="00BB08C0">
              <w:rPr>
                <w:rFonts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68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Ekonomika  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Technické kreslenie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Strojárska technológia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Strojníctvo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Stroje a zariadenia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Elektrotechnika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Technológia obrábania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Technická mechanika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Technické merania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885907" w:rsidRPr="00BB08C0" w:rsidTr="00DE401B">
        <w:trPr>
          <w:cantSplit/>
          <w:trHeight w:val="204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Praktická príprava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46</w:t>
            </w:r>
          </w:p>
        </w:tc>
      </w:tr>
      <w:tr w:rsidR="00885907" w:rsidRPr="00BB08C0" w:rsidTr="00DE401B">
        <w:trPr>
          <w:cantSplit/>
          <w:trHeight w:val="170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Odborný výcvik </w:t>
            </w:r>
            <w:r>
              <w:rPr>
                <w:rFonts w:cs="Arial"/>
                <w:bCs/>
                <w:sz w:val="18"/>
                <w:szCs w:val="18"/>
                <w:lang w:eastAsia="sk-SK"/>
              </w:rPr>
              <w:t>c)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44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Programovanie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</w:t>
            </w:r>
            <w:r w:rsidRPr="00BB08C0"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  <w:t>*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</w:t>
            </w:r>
            <w:r w:rsidRPr="00BB08C0">
              <w:rPr>
                <w:rFonts w:cs="Arial"/>
                <w:b/>
                <w:color w:val="FF0000"/>
                <w:sz w:val="18"/>
                <w:szCs w:val="18"/>
                <w:lang w:val="en-US" w:eastAsia="sk-SK"/>
              </w:rPr>
              <w:t>*</w:t>
            </w: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1554E7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Cs/>
                <w:sz w:val="18"/>
                <w:szCs w:val="18"/>
                <w:lang w:eastAsia="sk-SK"/>
              </w:rPr>
              <w:t xml:space="preserve">Grafické systémy 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1*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color w:val="FF0000"/>
                <w:sz w:val="18"/>
                <w:szCs w:val="18"/>
                <w:lang w:eastAsia="sk-SK"/>
              </w:rPr>
              <w:t>1*</w:t>
            </w:r>
          </w:p>
        </w:tc>
      </w:tr>
      <w:tr w:rsidR="00885907" w:rsidRPr="00BB08C0" w:rsidTr="00DE401B">
        <w:trPr>
          <w:cantSplit/>
          <w:trHeight w:val="246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85907" w:rsidRPr="00BB08C0" w:rsidRDefault="00885907" w:rsidP="00F2712E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BB08C0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140</w:t>
            </w:r>
          </w:p>
        </w:tc>
      </w:tr>
      <w:tr w:rsidR="00885907" w:rsidRPr="00BB08C0" w:rsidTr="00DE401B">
        <w:trPr>
          <w:cantSplit/>
          <w:trHeight w:val="246"/>
          <w:jc w:val="center"/>
        </w:trPr>
        <w:tc>
          <w:tcPr>
            <w:tcW w:w="204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85907" w:rsidRPr="00BB08C0" w:rsidRDefault="00885907" w:rsidP="009B5C5D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57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>Kurz na oc</w:t>
            </w:r>
            <w:r>
              <w:rPr>
                <w:sz w:val="18"/>
                <w:szCs w:val="18"/>
                <w:lang w:eastAsia="sk-SK"/>
              </w:rPr>
              <w:t>hranu života a zdravia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18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 dni</w:t>
            </w: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Ochrana života a zdravia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355E7D">
            <w:pPr>
              <w:spacing w:after="0" w:line="240" w:lineRule="auto"/>
              <w:ind w:right="-203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12 hodín/</w:t>
            </w:r>
          </w:p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 dni</w:t>
            </w:r>
          </w:p>
        </w:tc>
        <w:tc>
          <w:tcPr>
            <w:tcW w:w="578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  <w:tr w:rsidR="00885907" w:rsidRPr="00BB08C0" w:rsidTr="00DE401B">
        <w:trPr>
          <w:cantSplit/>
          <w:trHeight w:val="95"/>
          <w:jc w:val="center"/>
        </w:trPr>
        <w:tc>
          <w:tcPr>
            <w:tcW w:w="204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85907" w:rsidRPr="00BB08C0" w:rsidRDefault="00885907" w:rsidP="00F2712E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BB08C0">
              <w:rPr>
                <w:sz w:val="18"/>
                <w:szCs w:val="18"/>
                <w:lang w:eastAsia="sk-SK"/>
              </w:rPr>
              <w:t>Kur</w:t>
            </w:r>
            <w:r>
              <w:rPr>
                <w:sz w:val="18"/>
                <w:szCs w:val="18"/>
                <w:lang w:eastAsia="sk-SK"/>
              </w:rPr>
              <w:t>z pohybových aktivít v prírode s</w:t>
            </w:r>
            <w:r w:rsidRPr="00BB08C0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78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78" w:type="pct"/>
            <w:tcBorders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42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5907" w:rsidRPr="00BB08C0" w:rsidRDefault="00885907" w:rsidP="004F6D1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</w:tr>
    </w:tbl>
    <w:p w:rsidR="00885907" w:rsidRPr="00BB08C0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BB08C0">
        <w:rPr>
          <w:rFonts w:cs="Arial"/>
          <w:b/>
          <w:sz w:val="18"/>
          <w:szCs w:val="18"/>
          <w:lang w:eastAsia="sk-SK"/>
        </w:rPr>
        <w:t xml:space="preserve">Poznámka: </w:t>
      </w:r>
      <w:r w:rsidRPr="00BB08C0">
        <w:rPr>
          <w:rFonts w:cs="Arial"/>
          <w:b/>
          <w:color w:val="FF0000"/>
          <w:sz w:val="18"/>
          <w:szCs w:val="18"/>
          <w:lang w:eastAsia="sk-SK"/>
        </w:rPr>
        <w:t>*Zahrnuté do odborných predmetov TV</w:t>
      </w: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rFonts w:cs="Arial"/>
          <w:b/>
          <w:color w:val="FF0000"/>
          <w:sz w:val="18"/>
          <w:szCs w:val="18"/>
          <w:lang w:eastAsia="sk-SK"/>
        </w:rPr>
      </w:pPr>
      <w:r w:rsidRPr="00BB08C0">
        <w:rPr>
          <w:rFonts w:cs="Arial"/>
          <w:b/>
          <w:sz w:val="18"/>
          <w:szCs w:val="18"/>
          <w:lang w:eastAsia="sk-SK"/>
        </w:rPr>
        <w:t xml:space="preserve">Prehľad využitia týždňov              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3812"/>
        <w:gridCol w:w="1369"/>
        <w:gridCol w:w="1369"/>
        <w:gridCol w:w="1369"/>
        <w:gridCol w:w="1369"/>
      </w:tblGrid>
      <w:tr w:rsidR="00885907" w:rsidRPr="00BB08C0" w:rsidTr="00EF55BE">
        <w:tc>
          <w:tcPr>
            <w:tcW w:w="2052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4. ročník</w:t>
            </w:r>
          </w:p>
        </w:tc>
      </w:tr>
      <w:tr w:rsidR="00885907" w:rsidRPr="00BB08C0" w:rsidTr="00EF55BE">
        <w:tc>
          <w:tcPr>
            <w:tcW w:w="2052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 xml:space="preserve">Maturitná skúška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</w:t>
            </w:r>
            <w:r>
              <w:rPr>
                <w:rFonts w:cs="Arial"/>
                <w:sz w:val="18"/>
                <w:szCs w:val="18"/>
                <w:lang w:eastAsia="sk-SK"/>
              </w:rPr>
              <w:t>) r)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885907" w:rsidRPr="00BB08C0" w:rsidTr="00EF55BE">
        <w:tc>
          <w:tcPr>
            <w:tcW w:w="2052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885907" w:rsidRPr="00BB08C0" w:rsidTr="00EF55BE">
        <w:tc>
          <w:tcPr>
            <w:tcW w:w="2052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737" w:type="pct"/>
            <w:shd w:val="clear" w:color="auto" w:fill="CCFFFF"/>
            <w:vAlign w:val="center"/>
          </w:tcPr>
          <w:p w:rsidR="00885907" w:rsidRPr="00BB08C0" w:rsidRDefault="00885907" w:rsidP="00F2712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BB08C0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903C93" w:rsidRDefault="00903C93" w:rsidP="00F2712E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</w:p>
    <w:p w:rsidR="00885907" w:rsidRPr="00BB08C0" w:rsidRDefault="00885907" w:rsidP="00F2712E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  <w:r w:rsidRPr="00BB08C0">
        <w:rPr>
          <w:b/>
          <w:sz w:val="20"/>
          <w:szCs w:val="20"/>
          <w:u w:val="single"/>
          <w:lang w:eastAsia="sk-SK"/>
        </w:rPr>
        <w:t>Poznámky k učebnému plánu pre 4-ročné študijné odbory</w:t>
      </w:r>
      <w:r>
        <w:rPr>
          <w:b/>
          <w:sz w:val="20"/>
          <w:szCs w:val="20"/>
          <w:u w:val="single"/>
          <w:lang w:eastAsia="sk-SK"/>
        </w:rPr>
        <w:t xml:space="preserve"> s praktickým vyučovaním formou odborného výcviku</w:t>
      </w:r>
      <w:r w:rsidRPr="00BB08C0">
        <w:rPr>
          <w:b/>
          <w:sz w:val="20"/>
          <w:szCs w:val="20"/>
          <w:u w:val="single"/>
          <w:lang w:eastAsia="sk-SK"/>
        </w:rPr>
        <w:t xml:space="preserve">: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a)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Rámcový učebný plán vymedzuje proporcie medzi všeobecným a odborným vzdelávaním (teoretickým a </w:t>
      </w:r>
      <w:bookmarkStart w:id="0" w:name="_GoBack"/>
      <w:bookmarkEnd w:id="0"/>
      <w:r w:rsidRPr="00BB08C0">
        <w:rPr>
          <w:rFonts w:cs="Arial"/>
          <w:color w:val="000000"/>
          <w:sz w:val="20"/>
          <w:szCs w:val="20"/>
          <w:lang w:eastAsia="sk-SK"/>
        </w:rPr>
        <w:t xml:space="preserve">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b) 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 p.) stanovujú vzdelávacie programy vypracované podľa druhu zdravotného znevýhodnenia.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c) Počet týždenných vyučovacích hodín v školských vzdelávacích programoch je minimálne 32 hodín a maximálne 35 hodín, za celé štúdium minimálne 132 hodín, maximálne 140 hodín. Výučba v 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 p. a v poslednom ročníku na absolvovanie maturitnej skúšky.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d) 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Trieda sa môže deliť na skupiny podľa potrieb odboru štúdia a podmienok školy.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e)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f)   Výučba slovenského jazyka a literatúry sa v študijných odboroch realizuje s dotáciou minimálne 3 hodiny týždenne v každom ročníku.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g) </w:t>
      </w:r>
      <w:r>
        <w:rPr>
          <w:rFonts w:cs="Arial"/>
          <w:color w:val="000000"/>
          <w:sz w:val="20"/>
          <w:szCs w:val="20"/>
          <w:lang w:eastAsia="sk-SK"/>
        </w:rPr>
        <w:t xml:space="preserve">  </w:t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Vyučuje sa jeden z jazykov: jazyk anglický, nemecký, francúzsky, ruský, španielsky, taliansky.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 4. ročníku.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h)  Súčasťou vzdelávacej oblasti „Človek a hodnoty“ sú predmety náboženská výchova v alternatíve s etickou výchovou. Predmety etická výchova/náboženská výchova sa vyučujú podľa záujmu žiakov v skupinách najviac 20 žiakov.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cs="Arial"/>
          <w:color w:val="000000"/>
          <w:sz w:val="20"/>
          <w:szCs w:val="20"/>
          <w:lang w:eastAsia="sk-SK"/>
        </w:rPr>
      </w:pPr>
      <w:r w:rsidRPr="00BB08C0">
        <w:rPr>
          <w:rFonts w:cs="Arial"/>
          <w:color w:val="000000"/>
          <w:sz w:val="20"/>
          <w:szCs w:val="20"/>
          <w:lang w:eastAsia="sk-SK"/>
        </w:rPr>
        <w:t xml:space="preserve">i)  </w:t>
      </w:r>
      <w:r>
        <w:rPr>
          <w:rFonts w:cs="Arial"/>
          <w:color w:val="000000"/>
          <w:sz w:val="20"/>
          <w:szCs w:val="20"/>
          <w:lang w:eastAsia="sk-SK"/>
        </w:rPr>
        <w:tab/>
      </w:r>
      <w:r w:rsidRPr="00BB08C0">
        <w:rPr>
          <w:rFonts w:cs="Arial"/>
          <w:color w:val="000000"/>
          <w:sz w:val="20"/>
          <w:szCs w:val="20"/>
          <w:lang w:eastAsia="sk-SK"/>
        </w:rPr>
        <w:t xml:space="preserve">Súčasťou vzdelávacej oblasti „Človek a spoločnosť“ je predmet dejepis a občianska náuka. </w:t>
      </w:r>
    </w:p>
    <w:p w:rsidR="00885907" w:rsidRPr="00BB08C0" w:rsidRDefault="00885907" w:rsidP="00BB08C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j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 xml:space="preserve">Súčasťou vzdelávacej oblasti „Človek a príroda“ sú predmety fyzika, chémia, biológia a geografia, ktoré sa vyučujú podľa ich účelu v danom odbore.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</w:t>
      </w:r>
      <w:r w:rsidRPr="00BB08C0">
        <w:rPr>
          <w:rFonts w:cs="Arial"/>
          <w:sz w:val="20"/>
          <w:szCs w:val="20"/>
          <w:lang w:eastAsia="sk-SK"/>
        </w:rPr>
        <w:t xml:space="preserve">)  Súčasťou vzdelávacej oblasti Matematika a práca s informáciami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 xml:space="preserve">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lastRenderedPageBreak/>
        <w:t>m</w:t>
      </w:r>
      <w:r w:rsidRPr="00BB08C0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Hodnotenie a klasifikácia vyučovacích predmetov sa riadi všeobecne záväznými právnymi predpismi.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B08C0">
        <w:rPr>
          <w:rFonts w:cs="Arial"/>
          <w:sz w:val="20"/>
          <w:szCs w:val="20"/>
          <w:lang w:eastAsia="sk-SK"/>
        </w:rPr>
        <w:t xml:space="preserve">) Riaditeľ školy po prerokovaní s pedagogickou radou na návrh predmetových komisií rozhodne, ktoré predmety v rámci teoretického vzdelávania a praktickej prípravy možno spájať do viachodinových celkov.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ab/>
      </w:r>
      <w:r w:rsidRPr="00BB08C0">
        <w:rPr>
          <w:rFonts w:cs="Arial"/>
          <w:sz w:val="20"/>
          <w:szCs w:val="20"/>
          <w:lang w:eastAsia="sk-SK"/>
        </w:rPr>
        <w:t>Praktická príprava sa realizuje podľa všeobecne záväzných právnych predpisov. Pre kvalitnú realizáciu vzdelávania je potrebné vytvárať podmienky pre osvojovanie požadovaných praktických zručností a činností formou praktických cvičení (v laboratóriách, dielňach, odborných učebniach, cvičných firmách a pod.) odbornej praxe alebo odborného výcviku. Na praktických cvičeniach a odbornom výcviku sa môžu žiaci deliť do skupín, najmä s ohľadom na bezpečnosť a ochranu zdravia pri práci a na hygienické požiadavky podľa všeobecne záväzných právnych predpisov</w:t>
      </w:r>
      <w:r w:rsidRPr="00DE401B">
        <w:rPr>
          <w:rFonts w:cs="Arial"/>
          <w:sz w:val="20"/>
          <w:szCs w:val="20"/>
          <w:lang w:eastAsia="sk-SK"/>
        </w:rPr>
        <w:t>*</w:t>
      </w:r>
      <w:r w:rsidRPr="00BB08C0">
        <w:rPr>
          <w:rFonts w:cs="Arial"/>
          <w:sz w:val="20"/>
          <w:szCs w:val="20"/>
          <w:lang w:eastAsia="sk-SK"/>
        </w:rPr>
        <w:t xml:space="preserve">. V študijných odboroch možno okrem vysvedčenia o maturitnej skúške vydať aj výučný list. Výučný list sa vydáva po absolvovaní </w:t>
      </w:r>
      <w:r w:rsidRPr="00BB08C0">
        <w:rPr>
          <w:rFonts w:cs="Arial"/>
          <w:b/>
          <w:bCs/>
          <w:sz w:val="20"/>
          <w:szCs w:val="20"/>
          <w:lang w:eastAsia="sk-SK"/>
        </w:rPr>
        <w:t xml:space="preserve">najmenej 1 400 vyučovacích hodín praktického vyučovania, z ktorých najmenej 1 200 vyučovacích hodín tvorí odborný výcvik </w:t>
      </w:r>
      <w:r w:rsidRPr="00BB08C0">
        <w:rPr>
          <w:rFonts w:cs="Arial"/>
          <w:sz w:val="20"/>
          <w:szCs w:val="20"/>
          <w:lang w:eastAsia="sk-SK"/>
        </w:rPr>
        <w:t xml:space="preserve">alebo odborná prax. Počet žiakov na jedného učiteľa alebo majstra odbornej výchovy sa riadi všeobecne záväznými právnymi predpismi.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B08C0">
        <w:rPr>
          <w:rFonts w:cs="Arial"/>
          <w:sz w:val="20"/>
          <w:szCs w:val="20"/>
          <w:lang w:eastAsia="sk-SK"/>
        </w:rPr>
        <w:t xml:space="preserve">)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Disponibilné hodiny sú spoločné pre všeobecné a odborné vzdelávanie.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</w:t>
      </w:r>
    </w:p>
    <w:p w:rsidR="00885907" w:rsidRPr="00BB08C0" w:rsidRDefault="00885907" w:rsidP="00F2712E">
      <w:pPr>
        <w:autoSpaceDE w:val="0"/>
        <w:autoSpaceDN w:val="0"/>
        <w:adjustRightInd w:val="0"/>
        <w:spacing w:after="21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r)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rFonts w:cs="Arial"/>
          <w:sz w:val="20"/>
          <w:szCs w:val="20"/>
          <w:lang w:eastAsia="sk-SK"/>
        </w:rPr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885907" w:rsidRPr="00BB08C0" w:rsidRDefault="00885907" w:rsidP="00F271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s)  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hodín.  </w:t>
      </w:r>
    </w:p>
    <w:p w:rsidR="00885907" w:rsidRPr="00BB08C0" w:rsidRDefault="00885907" w:rsidP="00F271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      Kurz pohybových aktivít v prírode sa koná v rozsahu piatich vyučovacích dní, najmenej však v rozsahu 15 vyučovacích hodín. Organizuje sa 1. ročníku štúdia (so zameraním na zimné športy) a v 2. ročníku štúdia (so zameraním na letné športy). </w:t>
      </w:r>
    </w:p>
    <w:p w:rsidR="00885907" w:rsidRPr="00BB08C0" w:rsidRDefault="00885907" w:rsidP="00F2712E">
      <w:pPr>
        <w:spacing w:after="0" w:line="240" w:lineRule="auto"/>
        <w:ind w:left="426" w:hanging="284"/>
        <w:jc w:val="both"/>
        <w:rPr>
          <w:rFonts w:cs="Arial"/>
          <w:sz w:val="20"/>
          <w:szCs w:val="20"/>
          <w:lang w:eastAsia="sk-SK"/>
        </w:rPr>
      </w:pPr>
      <w:r w:rsidRPr="00BB08C0">
        <w:rPr>
          <w:rFonts w:cs="Arial"/>
          <w:sz w:val="20"/>
          <w:szCs w:val="20"/>
          <w:lang w:eastAsia="sk-SK"/>
        </w:rPr>
        <w:t xml:space="preserve">      Účelové cvičenia sú súčasťou prierezovej témy Ochrana života a zdravia. Uskutočňujú sa v 1. a 2. ročníku vo vyučovacom čase v rozsahu 6 hodín v každom polroku školského roka raz.</w:t>
      </w:r>
    </w:p>
    <w:p w:rsidR="00885907" w:rsidRPr="00BB08C0" w:rsidRDefault="00885907" w:rsidP="00BB08C0">
      <w:pPr>
        <w:spacing w:after="0" w:line="240" w:lineRule="auto"/>
        <w:ind w:left="181"/>
        <w:rPr>
          <w:sz w:val="20"/>
          <w:szCs w:val="20"/>
        </w:rPr>
      </w:pPr>
      <w:r w:rsidRPr="00BB08C0">
        <w:rPr>
          <w:rFonts w:cs="Arial"/>
          <w:sz w:val="20"/>
          <w:szCs w:val="20"/>
          <w:lang w:eastAsia="sk-SK"/>
        </w:rPr>
        <w:t xml:space="preserve">t)  </w:t>
      </w:r>
      <w:r>
        <w:rPr>
          <w:rFonts w:cs="Arial"/>
          <w:sz w:val="20"/>
          <w:szCs w:val="20"/>
          <w:lang w:eastAsia="sk-SK"/>
        </w:rPr>
        <w:t xml:space="preserve"> </w:t>
      </w:r>
      <w:r w:rsidRPr="00BB08C0">
        <w:rPr>
          <w:sz w:val="20"/>
          <w:szCs w:val="20"/>
        </w:rPr>
        <w:t xml:space="preserve">Odborná terminológia a opakovanie učiva prebieha aj v slovenskom jazyku.  </w:t>
      </w:r>
    </w:p>
    <w:p w:rsidR="00885907" w:rsidRDefault="00885907" w:rsidP="00BB08C0">
      <w:pPr>
        <w:spacing w:after="0" w:line="240" w:lineRule="auto"/>
        <w:ind w:left="540" w:hanging="360"/>
        <w:jc w:val="both"/>
        <w:rPr>
          <w:color w:val="FF0000"/>
          <w:sz w:val="20"/>
          <w:szCs w:val="20"/>
        </w:rPr>
      </w:pPr>
    </w:p>
    <w:p w:rsidR="00885907" w:rsidRPr="00BB08C0" w:rsidRDefault="00885907" w:rsidP="00BB08C0">
      <w:pPr>
        <w:spacing w:after="0" w:line="240" w:lineRule="auto"/>
        <w:ind w:left="540" w:hanging="360"/>
        <w:jc w:val="both"/>
        <w:rPr>
          <w:color w:val="FF0000"/>
          <w:sz w:val="20"/>
          <w:szCs w:val="20"/>
        </w:rPr>
      </w:pPr>
    </w:p>
    <w:p w:rsidR="00885907" w:rsidRPr="00BB08C0" w:rsidRDefault="00885907" w:rsidP="00B83DD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</w:t>
      </w:r>
    </w:p>
    <w:p w:rsidR="00885907" w:rsidRDefault="00885907" w:rsidP="003D5BFE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885907" w:rsidRDefault="00885907" w:rsidP="003D5BFE"/>
    <w:p w:rsidR="00885907" w:rsidRPr="00BB08C0" w:rsidRDefault="00885907" w:rsidP="003D5BFE">
      <w:r w:rsidRPr="00BB08C0">
        <w:t>V Kráľovskom Chlmci dňa 01. 09. 20</w:t>
      </w:r>
      <w:r w:rsidR="00633F1C">
        <w:t>23</w:t>
      </w:r>
    </w:p>
    <w:p w:rsidR="00885907" w:rsidRPr="00BB08C0" w:rsidRDefault="00885907" w:rsidP="00355E7D">
      <w:pPr>
        <w:spacing w:after="0" w:line="240" w:lineRule="auto"/>
        <w:ind w:left="3538"/>
      </w:pPr>
    </w:p>
    <w:p w:rsidR="00885907" w:rsidRDefault="00885907" w:rsidP="00F3033A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885907" w:rsidRDefault="00885907" w:rsidP="00F3033A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885907" w:rsidRDefault="00885907" w:rsidP="00F3033A">
      <w:pPr>
        <w:spacing w:after="0" w:line="240" w:lineRule="auto"/>
        <w:ind w:left="3540"/>
      </w:pPr>
      <w:r>
        <w:t xml:space="preserve">               </w:t>
      </w:r>
      <w:r w:rsidR="00633F1C">
        <w:t xml:space="preserve">                       riaditeľ</w:t>
      </w:r>
      <w:r>
        <w:t>ka školy</w:t>
      </w:r>
    </w:p>
    <w:p w:rsidR="00885907" w:rsidRPr="00BB08C0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355E7D">
      <w:pPr>
        <w:spacing w:after="0" w:line="240" w:lineRule="auto"/>
        <w:ind w:left="3538"/>
      </w:pP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  <w:r w:rsidRPr="00F306BF">
        <w:rPr>
          <w:rFonts w:ascii="Arial" w:hAnsi="Arial" w:cs="Arial"/>
          <w:sz w:val="20"/>
          <w:szCs w:val="20"/>
        </w:rPr>
        <w:t xml:space="preserve">            </w:t>
      </w: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</w:p>
    <w:p w:rsidR="00885907" w:rsidRDefault="00885907" w:rsidP="00BB08C0">
      <w:pPr>
        <w:pStyle w:val="Pta"/>
        <w:jc w:val="right"/>
        <w:rPr>
          <w:rFonts w:ascii="Arial" w:hAnsi="Arial" w:cs="Arial"/>
          <w:sz w:val="20"/>
          <w:szCs w:val="20"/>
        </w:rPr>
      </w:pPr>
    </w:p>
    <w:sectPr w:rsidR="00885907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47" w:rsidRDefault="00666347" w:rsidP="008B3467">
      <w:pPr>
        <w:spacing w:after="0" w:line="240" w:lineRule="auto"/>
      </w:pPr>
      <w:r>
        <w:separator/>
      </w:r>
    </w:p>
  </w:endnote>
  <w:endnote w:type="continuationSeparator" w:id="1">
    <w:p w:rsidR="00666347" w:rsidRDefault="00666347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07" w:rsidRPr="00903C93" w:rsidRDefault="00903C93" w:rsidP="00903C93">
    <w:pPr>
      <w:pStyle w:val="Pta"/>
      <w:jc w:val="center"/>
      <w:rPr>
        <w:szCs w:val="20"/>
      </w:rPr>
    </w:pPr>
    <w:r>
      <w:rPr>
        <w:szCs w:val="20"/>
      </w:rPr>
      <w:t>Školský rok 2023/2024 – 2.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47" w:rsidRDefault="00666347" w:rsidP="008B3467">
      <w:pPr>
        <w:spacing w:after="0" w:line="240" w:lineRule="auto"/>
      </w:pPr>
      <w:r>
        <w:separator/>
      </w:r>
    </w:p>
  </w:footnote>
  <w:footnote w:type="continuationSeparator" w:id="1">
    <w:p w:rsidR="00666347" w:rsidRDefault="00666347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07" w:rsidRDefault="00885907" w:rsidP="00DE401B">
    <w:pPr>
      <w:spacing w:after="0" w:line="240" w:lineRule="auto"/>
      <w:jc w:val="center"/>
    </w:pPr>
    <w:r w:rsidRPr="00355E7D">
      <w:t>UČEBNÝ PLÁN MSZ vjm</w:t>
    </w:r>
    <w:r w:rsidR="00903C93">
      <w:t xml:space="preserve"> – ŠkVP platné od 1.9.2022</w:t>
    </w:r>
  </w:p>
  <w:p w:rsidR="00903C93" w:rsidRDefault="00903C93" w:rsidP="00DE401B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140D0"/>
    <w:rsid w:val="00047354"/>
    <w:rsid w:val="000802DC"/>
    <w:rsid w:val="0009237E"/>
    <w:rsid w:val="00094898"/>
    <w:rsid w:val="000B05B2"/>
    <w:rsid w:val="000C137D"/>
    <w:rsid w:val="000C240A"/>
    <w:rsid w:val="000F7508"/>
    <w:rsid w:val="00143A40"/>
    <w:rsid w:val="001554E7"/>
    <w:rsid w:val="001600AA"/>
    <w:rsid w:val="001A0EA9"/>
    <w:rsid w:val="001C35B9"/>
    <w:rsid w:val="00202A19"/>
    <w:rsid w:val="00212650"/>
    <w:rsid w:val="00220F06"/>
    <w:rsid w:val="002273A3"/>
    <w:rsid w:val="00266502"/>
    <w:rsid w:val="00295BA6"/>
    <w:rsid w:val="00355E7D"/>
    <w:rsid w:val="0037011B"/>
    <w:rsid w:val="00390EF8"/>
    <w:rsid w:val="003C3329"/>
    <w:rsid w:val="003D5BFE"/>
    <w:rsid w:val="0040495E"/>
    <w:rsid w:val="00404E22"/>
    <w:rsid w:val="004175AA"/>
    <w:rsid w:val="00424680"/>
    <w:rsid w:val="00452946"/>
    <w:rsid w:val="004557EE"/>
    <w:rsid w:val="0045587F"/>
    <w:rsid w:val="004D7B85"/>
    <w:rsid w:val="004F33A3"/>
    <w:rsid w:val="004F6D15"/>
    <w:rsid w:val="005C7226"/>
    <w:rsid w:val="005F652F"/>
    <w:rsid w:val="005F6FD8"/>
    <w:rsid w:val="00614EC1"/>
    <w:rsid w:val="00625624"/>
    <w:rsid w:val="00633F1C"/>
    <w:rsid w:val="0065069E"/>
    <w:rsid w:val="00666347"/>
    <w:rsid w:val="006E4899"/>
    <w:rsid w:val="006F53EB"/>
    <w:rsid w:val="0077489B"/>
    <w:rsid w:val="00782063"/>
    <w:rsid w:val="007F3E54"/>
    <w:rsid w:val="007F5ED5"/>
    <w:rsid w:val="00860420"/>
    <w:rsid w:val="0087393C"/>
    <w:rsid w:val="00885907"/>
    <w:rsid w:val="008931DC"/>
    <w:rsid w:val="008B1A8D"/>
    <w:rsid w:val="008B3467"/>
    <w:rsid w:val="00903C93"/>
    <w:rsid w:val="00911D36"/>
    <w:rsid w:val="009235F8"/>
    <w:rsid w:val="0094525D"/>
    <w:rsid w:val="00957178"/>
    <w:rsid w:val="009A3F2E"/>
    <w:rsid w:val="009B5C5D"/>
    <w:rsid w:val="009D3957"/>
    <w:rsid w:val="00A0277B"/>
    <w:rsid w:val="00A17BC9"/>
    <w:rsid w:val="00A7471A"/>
    <w:rsid w:val="00A84A08"/>
    <w:rsid w:val="00AB14B2"/>
    <w:rsid w:val="00AB3EED"/>
    <w:rsid w:val="00AC3332"/>
    <w:rsid w:val="00AC3DBF"/>
    <w:rsid w:val="00B47BE3"/>
    <w:rsid w:val="00B5748B"/>
    <w:rsid w:val="00B57A17"/>
    <w:rsid w:val="00B83DD2"/>
    <w:rsid w:val="00BB08C0"/>
    <w:rsid w:val="00BC120C"/>
    <w:rsid w:val="00BC406E"/>
    <w:rsid w:val="00C111DA"/>
    <w:rsid w:val="00C53E21"/>
    <w:rsid w:val="00C821EF"/>
    <w:rsid w:val="00CB5157"/>
    <w:rsid w:val="00D33E24"/>
    <w:rsid w:val="00D65C63"/>
    <w:rsid w:val="00DD4A54"/>
    <w:rsid w:val="00DE401B"/>
    <w:rsid w:val="00E32FFA"/>
    <w:rsid w:val="00E57EAD"/>
    <w:rsid w:val="00E6517A"/>
    <w:rsid w:val="00EE49EF"/>
    <w:rsid w:val="00EF55BE"/>
    <w:rsid w:val="00F20FD3"/>
    <w:rsid w:val="00F239E8"/>
    <w:rsid w:val="00F2712E"/>
    <w:rsid w:val="00F3033A"/>
    <w:rsid w:val="00F306BF"/>
    <w:rsid w:val="00F3123A"/>
    <w:rsid w:val="00FD6820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21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F2712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2712E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9B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B5C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32</cp:revision>
  <cp:lastPrinted>2022-09-12T03:18:00Z</cp:lastPrinted>
  <dcterms:created xsi:type="dcterms:W3CDTF">2018-09-19T10:43:00Z</dcterms:created>
  <dcterms:modified xsi:type="dcterms:W3CDTF">2023-06-24T09:04:00Z</dcterms:modified>
</cp:coreProperties>
</file>