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765"/>
        <w:gridCol w:w="400"/>
        <w:gridCol w:w="1073"/>
        <w:gridCol w:w="1073"/>
        <w:gridCol w:w="1073"/>
        <w:gridCol w:w="1195"/>
      </w:tblGrid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 style="mso-next-textbox:#Textové pole 4">
                    <w:txbxContent>
                      <w:p w:rsidR="0033348A" w:rsidRDefault="0033348A" w:rsidP="00E74F11"/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3" o:spid="_x0000_s1027" type="#_x0000_t202" style="position:absolute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 style="mso-next-textbox:#Textové pole 3">
                    <w:txbxContent>
                      <w:p w:rsidR="0033348A" w:rsidRDefault="0033348A" w:rsidP="00E74F11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18"/>
                <w:szCs w:val="18"/>
              </w:rPr>
              <w:t xml:space="preserve"> </w:t>
            </w:r>
            <w:r w:rsidRPr="00F8479B">
              <w:rPr>
                <w:b/>
                <w:sz w:val="18"/>
                <w:szCs w:val="18"/>
              </w:rPr>
              <w:t xml:space="preserve">Škola </w:t>
            </w:r>
            <w:r w:rsidRPr="00F8479B">
              <w:rPr>
                <w:sz w:val="18"/>
                <w:szCs w:val="18"/>
              </w:rPr>
              <w:t>(názov, adresa)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DC52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Názov ŠkVP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STROJÁRSTVO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Kód a názov  ŠVP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24 Strojárstvo a ostatná kovospracujúca výroba II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2426 K programátor obrábacích a zváracích strojov a zariadení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Stupeň vzdelania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Úplné stredné odborné vzdelanie 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Dĺžka štúdia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4 roky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Forma štúdia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denná 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Druh školy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štátna</w:t>
            </w:r>
          </w:p>
        </w:tc>
      </w:tr>
      <w:tr w:rsidR="0033348A" w:rsidRPr="00F8479B" w:rsidTr="00250FB4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Vyučovací jazyk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slovenský  jazyk</w:t>
            </w:r>
          </w:p>
        </w:tc>
      </w:tr>
      <w:tr w:rsidR="0033348A" w:rsidRPr="00F8479B" w:rsidTr="00250FB4">
        <w:trPr>
          <w:cantSplit/>
          <w:jc w:val="center"/>
        </w:trPr>
        <w:tc>
          <w:tcPr>
            <w:tcW w:w="2026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974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33348A" w:rsidRPr="00F8479B" w:rsidTr="00250FB4">
        <w:trPr>
          <w:cantSplit/>
          <w:jc w:val="center"/>
        </w:trPr>
        <w:tc>
          <w:tcPr>
            <w:tcW w:w="2026" w:type="pct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Spolu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F8479B">
              <w:rPr>
                <w:b/>
                <w:sz w:val="18"/>
                <w:szCs w:val="18"/>
              </w:rPr>
              <w:t>6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Jazyk a komunikácia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Slovenský jazyk a  literatúra f)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Cudzí  jazyk g)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 xml:space="preserve">Človek a hodnoty       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Etická výchova h)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Človek a spoločnosť s)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Dejepis i)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Občianska náuka i)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3348A" w:rsidRPr="00F8479B" w:rsidTr="00DD11AB">
        <w:trPr>
          <w:cantSplit/>
          <w:trHeight w:val="167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Človek a príroda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trHeight w:val="167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Fyzika j)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Matematika k)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Informatika k)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Zdravie a pohyb s)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Telesná a športová výchova l)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Odborné vzdelávanie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 xml:space="preserve">Ekonomika 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Technické kreslenie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Strojárska technológia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Strojníctvo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Technológia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Technická mechanika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Programovanie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Cvičenia z programovania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Seminár z robotiky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Technické meranie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33348A" w:rsidRPr="00F8479B" w:rsidTr="007F3796">
        <w:trPr>
          <w:cantSplit/>
          <w:trHeight w:val="292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8479B">
              <w:rPr>
                <w:b/>
                <w:sz w:val="18"/>
                <w:szCs w:val="18"/>
              </w:rPr>
              <w:t>Praktická príprava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33348A" w:rsidRPr="00F8479B" w:rsidTr="007F3796">
        <w:trPr>
          <w:cantSplit/>
          <w:trHeight w:hRule="exact" w:val="340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Odborný výcvik t)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33348A" w:rsidRPr="00F8479B" w:rsidTr="00DD11AB">
        <w:trPr>
          <w:cantSplit/>
          <w:trHeight w:val="246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7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E329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32</w:t>
            </w: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trHeight w:val="246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Účelové kurzy 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Kurz na ochranu života a zdravia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18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 dni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Ochrana života a zdravia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 dni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 dni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trHeight w:val="95"/>
          <w:jc w:val="center"/>
        </w:trPr>
        <w:tc>
          <w:tcPr>
            <w:tcW w:w="202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Kurz pohybových aktivít v prírode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 dní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 dní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Pr="00F8479B" w:rsidRDefault="0033348A" w:rsidP="00AC3B08">
      <w:pPr>
        <w:spacing w:after="0"/>
        <w:rPr>
          <w:b/>
          <w:sz w:val="18"/>
          <w:szCs w:val="18"/>
        </w:rPr>
      </w:pPr>
    </w:p>
    <w:p w:rsidR="0033348A" w:rsidRPr="00F8479B" w:rsidRDefault="0033348A" w:rsidP="00AC3B08">
      <w:pPr>
        <w:spacing w:after="0"/>
        <w:rPr>
          <w:b/>
          <w:sz w:val="18"/>
          <w:szCs w:val="18"/>
        </w:rPr>
      </w:pPr>
      <w:r w:rsidRPr="00F8479B">
        <w:rPr>
          <w:b/>
          <w:sz w:val="18"/>
          <w:szCs w:val="18"/>
        </w:rPr>
        <w:t xml:space="preserve">Prehľad využitia týždňov            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3812"/>
        <w:gridCol w:w="1369"/>
        <w:gridCol w:w="1369"/>
        <w:gridCol w:w="1369"/>
        <w:gridCol w:w="1369"/>
      </w:tblGrid>
      <w:tr w:rsidR="0033348A" w:rsidRPr="00F8479B" w:rsidTr="0092767E">
        <w:tc>
          <w:tcPr>
            <w:tcW w:w="2052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Činnosť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4. ročník</w:t>
            </w:r>
          </w:p>
        </w:tc>
      </w:tr>
      <w:tr w:rsidR="0033348A" w:rsidRPr="00F8479B" w:rsidTr="0092767E"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Vyučovanie podľa rozpisu 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30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Maturitná skúška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Časová rezerva (účelové kurzy, opakovanie učiva, exkurzie, výchovno-vzdelávacie akcie a i.) r)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Účasť na odborných akciách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92767E">
        <w:tc>
          <w:tcPr>
            <w:tcW w:w="2052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Spolu týždňov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37</w:t>
            </w:r>
          </w:p>
        </w:tc>
      </w:tr>
    </w:tbl>
    <w:p w:rsidR="0033348A" w:rsidRDefault="0033348A"/>
    <w:p w:rsidR="0033348A" w:rsidRPr="00F8479B" w:rsidRDefault="0033348A" w:rsidP="00F8479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8479B">
        <w:rPr>
          <w:b/>
          <w:bCs/>
          <w:sz w:val="20"/>
          <w:szCs w:val="20"/>
          <w:u w:val="single"/>
        </w:rPr>
        <w:t>Poznámky k učebnému plánu pre 4-ročné študijné odbory s</w:t>
      </w:r>
      <w:r>
        <w:rPr>
          <w:b/>
          <w:bCs/>
          <w:sz w:val="20"/>
          <w:szCs w:val="20"/>
          <w:u w:val="single"/>
        </w:rPr>
        <w:t> praktickým vyučovaním formou odborného výcviku</w:t>
      </w:r>
      <w:r w:rsidRPr="00F8479B">
        <w:rPr>
          <w:b/>
          <w:bCs/>
          <w:sz w:val="20"/>
          <w:szCs w:val="20"/>
          <w:u w:val="single"/>
        </w:rPr>
        <w:t xml:space="preserve">: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a) </w:t>
      </w:r>
      <w:r w:rsidRPr="00F8479B">
        <w:rPr>
          <w:sz w:val="20"/>
          <w:szCs w:val="20"/>
        </w:rPr>
        <w:tab/>
        <w:t xml:space="preserve"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b) </w:t>
      </w:r>
      <w:r w:rsidRPr="00F8479B">
        <w:rPr>
          <w:sz w:val="20"/>
          <w:szCs w:val="20"/>
        </w:rPr>
        <w:tab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c) </w:t>
      </w:r>
      <w:r w:rsidRPr="00F8479B">
        <w:rPr>
          <w:sz w:val="20"/>
          <w:szCs w:val="20"/>
        </w:rPr>
        <w:tab/>
        <w:t xml:space="preserve">Počet týždenných vyučovacích hodín v školských vzdelávacích programoch je minimálne 32 hodín a maximálne 35 hodín, za celé štúdium minimálne 132 hodín, maximálne 140 hodín. Výučba v 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absolvovanie maturitnej skúšky.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d) 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Trieda sa môže deliť na skupiny podľa potrieb odboru štúdia a podmienok školy.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e) </w:t>
      </w:r>
      <w:r w:rsidRPr="00F8479B">
        <w:rPr>
          <w:sz w:val="20"/>
          <w:szCs w:val="20"/>
        </w:rPr>
        <w:tab/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f)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Výučba slovenského jazyka a literatúry sa v študijných odboroch realizuje s dotáciou minimálne 3 hodiny týždenne v každom ročníku.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g)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Vyučuje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 4. ročníku.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h) </w:t>
      </w:r>
      <w:r w:rsidRPr="00F8479B">
        <w:rPr>
          <w:sz w:val="20"/>
          <w:szCs w:val="20"/>
        </w:rPr>
        <w:tab/>
        <w:t xml:space="preserve">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i) </w:t>
      </w:r>
      <w:r w:rsidRPr="00F8479B">
        <w:rPr>
          <w:sz w:val="20"/>
          <w:szCs w:val="20"/>
        </w:rPr>
        <w:tab/>
        <w:t xml:space="preserve">Súčasťou vzdelávacej oblasti „Človek a spoločnosť“ je predmet dejepis a občianska náuka.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j) </w:t>
      </w:r>
      <w:r w:rsidRPr="00F8479B">
        <w:rPr>
          <w:sz w:val="20"/>
          <w:szCs w:val="20"/>
        </w:rPr>
        <w:tab/>
        <w:t xml:space="preserve">Súčasťou vzdelávacej oblasti „Človek a príroda“ sú predmety fyzika, chémia, biológia a geografia, ktoré sa vyučujú podľa ich účelu v danom odbore.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k) </w:t>
      </w:r>
      <w:r w:rsidRPr="00F8479B">
        <w:rPr>
          <w:sz w:val="20"/>
          <w:szCs w:val="20"/>
        </w:rPr>
        <w:tab/>
        <w:t xml:space="preserve">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l)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m) </w:t>
      </w:r>
      <w:r w:rsidRPr="00F8479B">
        <w:rPr>
          <w:sz w:val="20"/>
          <w:szCs w:val="20"/>
        </w:rPr>
        <w:tab/>
        <w:t xml:space="preserve">Hodnotenie a klasifikácia vyučovacích predmetov sa riadi všeobecne záväznými právnymi predpismi.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n) </w:t>
      </w:r>
      <w:r w:rsidRPr="00F8479B">
        <w:rPr>
          <w:sz w:val="20"/>
          <w:szCs w:val="20"/>
        </w:rPr>
        <w:tab/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o) </w:t>
      </w:r>
      <w:r w:rsidRPr="00F8479B">
        <w:rPr>
          <w:sz w:val="20"/>
          <w:szCs w:val="20"/>
        </w:rPr>
        <w:tab/>
        <w:t xml:space="preserve">Praktická príprava sa realizuje podľa všeobecne záväzných právnych predpisov. Na praktických cvičeniach a odbornom výcviku sa môžu žiaci deliť do skupín, najmä s ohľadom na bezpečnosť a ochranu zdravia pri práci a na hygienické požiadavky podľa všeobecne záväzných právnych predpisov. Najvyšší počet žiakov na jedného majstra odbornej výchovy určuje osobitný predpis*.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p) </w:t>
      </w:r>
      <w:r w:rsidRPr="00F8479B">
        <w:rPr>
          <w:sz w:val="20"/>
          <w:szCs w:val="20"/>
        </w:rPr>
        <w:tab/>
        <w:t xml:space="preserve">Disponibilné hodiny sú spoločné pre všeobecné a odborné vzdelávanie.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r) </w:t>
      </w:r>
      <w:r w:rsidRPr="00F8479B">
        <w:rPr>
          <w:sz w:val="20"/>
          <w:szCs w:val="20"/>
        </w:rPr>
        <w:tab/>
        <w:t>Účelové kurzy sa môžu realizovať v rámci časovej rezervy v školskom roku alebo v rámci praktickej prípravy, ak konkrétny kurz priamo súvisí s obsahom učiva predmetu odborný výcvik.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s)   </w:t>
      </w:r>
      <w:r>
        <w:rPr>
          <w:sz w:val="20"/>
          <w:szCs w:val="20"/>
        </w:rPr>
        <w:t xml:space="preserve"> </w:t>
      </w:r>
      <w:r w:rsidRPr="00F8479B">
        <w:rPr>
          <w:rFonts w:cs="Arial"/>
          <w:sz w:val="20"/>
          <w:szCs w:val="20"/>
          <w:lang w:eastAsia="sk-SK"/>
        </w:rPr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</w:t>
      </w:r>
    </w:p>
    <w:p w:rsidR="0033348A" w:rsidRPr="00F8479B" w:rsidRDefault="0033348A" w:rsidP="00F8479B">
      <w:pPr>
        <w:spacing w:after="0" w:line="240" w:lineRule="auto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Kurz pohybových aktivít v prírode sa koná v rozsahu piatich vyučovacích dní, najmenej však v rozsahu 15 vyučovacích hodín. Organizuje sa 1. ročníku štúdia (so zameraním na zimné športy) a v 2. ročníku štúdia (so zameraním na letné športy). </w:t>
      </w:r>
    </w:p>
    <w:p w:rsidR="0033348A" w:rsidRPr="00F8479B" w:rsidRDefault="0033348A" w:rsidP="00F8479B">
      <w:pPr>
        <w:spacing w:after="0" w:line="240" w:lineRule="auto"/>
        <w:jc w:val="both"/>
        <w:rPr>
          <w:sz w:val="20"/>
          <w:szCs w:val="20"/>
        </w:rPr>
      </w:pPr>
      <w:r w:rsidRPr="00F8479B">
        <w:rPr>
          <w:sz w:val="20"/>
          <w:szCs w:val="20"/>
        </w:rPr>
        <w:t>Účelové cvičenia sú súčasťou prierezovej témy Ochrana života a zdravia. Uskutočňujú sa v 1. a 2. ročníku vo vyučovacom čase v rozsahu 6 hodín v každom polroku školského roka raz.</w:t>
      </w:r>
    </w:p>
    <w:p w:rsidR="0033348A" w:rsidRDefault="0033348A" w:rsidP="00DE7B2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>V prípade, že sa vyučovanie uskutočňuje v triede, v ktorej sa nachádzajú aj žiaci, ktorým sa poskytuje praktické vyučovanie v systéme duálneho vzdelávania, znižuje sa počet týždenných vyučovacích hodín vo vzdelávacej oblasti „Človek a spoločnosť“ z 5 týždenných vyučovacích hodín na 2 a vo vzdelávacej oblasti „Zdravie a pohyb“ zo 6 týždenných vyučovacích hodín na 4. Predmet odborný výcvik sa realizuje podľa požiadaviek zamestnávateľských subjektov v rozsahu minimálne 48 týždenných vyučovacích hodín za štúdium (1. ročník 6 hodín, 2., 3. a 4. ročník 14 hodín), pričom počet disponibilných hodín je 25; maximálne 67,5 týždenných vyučovacích hodín za štúdium (1. ročník 15 hodín, 2., 3. a 4. ročník 17,5 hodín), pričom počet disponibilných hodín je 5,5.</w:t>
      </w:r>
    </w:p>
    <w:p w:rsidR="0033348A" w:rsidRDefault="0033348A" w:rsidP="00D81CBE">
      <w:pPr>
        <w:jc w:val="both"/>
        <w:rPr>
          <w:sz w:val="18"/>
          <w:szCs w:val="18"/>
        </w:rPr>
      </w:pPr>
    </w:p>
    <w:p w:rsidR="0033348A" w:rsidRPr="00F8479B" w:rsidRDefault="0033348A" w:rsidP="00D81CBE">
      <w:pPr>
        <w:jc w:val="both"/>
        <w:rPr>
          <w:sz w:val="18"/>
          <w:szCs w:val="18"/>
        </w:rPr>
      </w:pPr>
      <w:r w:rsidRPr="00F8479B">
        <w:rPr>
          <w:sz w:val="18"/>
          <w:szCs w:val="18"/>
        </w:rPr>
        <w:t>_____________________</w:t>
      </w:r>
    </w:p>
    <w:p w:rsidR="0033348A" w:rsidRPr="00F8479B" w:rsidRDefault="0033348A" w:rsidP="00D81CBE">
      <w:pPr>
        <w:jc w:val="both"/>
        <w:rPr>
          <w:rFonts w:cs="Arial"/>
          <w:sz w:val="18"/>
          <w:szCs w:val="18"/>
        </w:rPr>
      </w:pPr>
      <w:r w:rsidRPr="00F8479B">
        <w:rPr>
          <w:sz w:val="18"/>
          <w:szCs w:val="18"/>
        </w:rPr>
        <w:t>*</w:t>
      </w:r>
      <w:r w:rsidRPr="00F8479B">
        <w:rPr>
          <w:sz w:val="18"/>
          <w:szCs w:val="18"/>
          <w:vertAlign w:val="superscript"/>
        </w:rPr>
        <w:t xml:space="preserve"> </w:t>
      </w:r>
      <w:r w:rsidRPr="00F8479B">
        <w:rPr>
          <w:rFonts w:cs="Arial"/>
          <w:sz w:val="18"/>
          <w:szCs w:val="18"/>
        </w:rPr>
        <w:t xml:space="preserve">Vyhláška Ministerstva školstva, vedy, výskumu a športu SR č. </w:t>
      </w:r>
      <w:r>
        <w:rPr>
          <w:rFonts w:cs="Arial"/>
          <w:sz w:val="18"/>
          <w:szCs w:val="18"/>
        </w:rPr>
        <w:t>287</w:t>
      </w:r>
      <w:r w:rsidRPr="00F8479B">
        <w:rPr>
          <w:rFonts w:cs="Arial"/>
          <w:sz w:val="18"/>
          <w:szCs w:val="18"/>
        </w:rPr>
        <w:t>/20</w:t>
      </w:r>
      <w:r>
        <w:rPr>
          <w:rFonts w:cs="Arial"/>
          <w:sz w:val="18"/>
          <w:szCs w:val="18"/>
        </w:rPr>
        <w:t>22</w:t>
      </w:r>
      <w:r w:rsidRPr="00F8479B">
        <w:rPr>
          <w:rFonts w:cs="Arial"/>
          <w:sz w:val="18"/>
          <w:szCs w:val="18"/>
        </w:rPr>
        <w:t xml:space="preserve"> Z. z. o sústave odborov vzdelávania </w:t>
      </w:r>
      <w:r>
        <w:rPr>
          <w:rFonts w:cs="Arial"/>
          <w:sz w:val="18"/>
          <w:szCs w:val="18"/>
        </w:rPr>
        <w:t xml:space="preserve">pre stredné školy </w:t>
      </w:r>
      <w:r w:rsidRPr="00F8479B">
        <w:rPr>
          <w:rFonts w:cs="Arial"/>
          <w:sz w:val="18"/>
          <w:szCs w:val="18"/>
        </w:rPr>
        <w:t>a o vecnej pôsobnosti k odborom vzdelávania.</w:t>
      </w:r>
    </w:p>
    <w:p w:rsidR="0033348A" w:rsidRPr="00EF0CBD" w:rsidRDefault="0033348A"/>
    <w:p w:rsidR="0033348A" w:rsidRPr="00EF0CBD" w:rsidRDefault="0033348A">
      <w:r w:rsidRPr="00EF0CBD">
        <w:t>V Kráľovskom Chlmci dňa 01. 09. 20</w:t>
      </w:r>
      <w:r>
        <w:t>22</w:t>
      </w:r>
    </w:p>
    <w:p w:rsidR="0033348A" w:rsidRPr="00EF0CBD" w:rsidRDefault="0033348A"/>
    <w:p w:rsidR="0033348A" w:rsidRDefault="0033348A" w:rsidP="009719CE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33348A" w:rsidRDefault="0033348A" w:rsidP="009719CE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33348A" w:rsidRDefault="0033348A" w:rsidP="009719CE">
      <w:pPr>
        <w:spacing w:after="0" w:line="240" w:lineRule="auto"/>
        <w:ind w:left="3540"/>
      </w:pPr>
      <w:r>
        <w:t xml:space="preserve">                                      riaditeľ ka školy</w:t>
      </w: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E7B29">
      <w:pPr>
        <w:pStyle w:val="Footer"/>
        <w:jc w:val="right"/>
      </w:pPr>
    </w:p>
    <w:sectPr w:rsidR="0033348A" w:rsidSect="00DE7B29">
      <w:headerReference w:type="default" r:id="rId7"/>
      <w:footerReference w:type="default" r:id="rId8"/>
      <w:pgSz w:w="11906" w:h="16838"/>
      <w:pgMar w:top="1417" w:right="1417" w:bottom="1258" w:left="1417" w:header="708" w:footer="9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8A" w:rsidRDefault="0033348A" w:rsidP="00E74F11">
      <w:pPr>
        <w:spacing w:after="0" w:line="240" w:lineRule="auto"/>
      </w:pPr>
      <w:r>
        <w:separator/>
      </w:r>
    </w:p>
  </w:endnote>
  <w:endnote w:type="continuationSeparator" w:id="0">
    <w:p w:rsidR="0033348A" w:rsidRDefault="0033348A" w:rsidP="00E7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8A" w:rsidRDefault="0033348A" w:rsidP="00F8479B">
    <w:pPr>
      <w:pStyle w:val="Footer"/>
      <w:pBdr>
        <w:top w:val="single" w:sz="4" w:space="1" w:color="auto"/>
      </w:pBdr>
      <w:jc w:val="center"/>
    </w:pPr>
    <w:r>
      <w:t>Platí pre 1. - 3. ročník v školskom 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8A" w:rsidRDefault="0033348A" w:rsidP="00E74F11">
      <w:pPr>
        <w:spacing w:after="0" w:line="240" w:lineRule="auto"/>
      </w:pPr>
      <w:r>
        <w:separator/>
      </w:r>
    </w:p>
  </w:footnote>
  <w:footnote w:type="continuationSeparator" w:id="0">
    <w:p w:rsidR="0033348A" w:rsidRDefault="0033348A" w:rsidP="00E7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8A" w:rsidRDefault="0033348A" w:rsidP="00E74F11">
    <w:pPr>
      <w:pStyle w:val="Header"/>
      <w:jc w:val="center"/>
    </w:pPr>
    <w:r>
      <w:t xml:space="preserve">UČEBNÝ PLÁN POZSZ vjs </w:t>
    </w:r>
  </w:p>
  <w:p w:rsidR="0033348A" w:rsidRDefault="0033348A" w:rsidP="00E74F11">
    <w:pPr>
      <w:pStyle w:val="Header"/>
      <w:jc w:val="center"/>
    </w:pPr>
    <w:r>
      <w:t>I.A POZSZ vjs, II.A POZSZ vjs, III.A POZSZ vjs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236D"/>
    <w:multiLevelType w:val="hybridMultilevel"/>
    <w:tmpl w:val="6F3CB128"/>
    <w:lvl w:ilvl="0" w:tplc="29EEEDC6">
      <w:start w:val="20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11"/>
    <w:rsid w:val="0001394E"/>
    <w:rsid w:val="00025DCD"/>
    <w:rsid w:val="000439A1"/>
    <w:rsid w:val="00053D3E"/>
    <w:rsid w:val="0007492F"/>
    <w:rsid w:val="00125F3F"/>
    <w:rsid w:val="00147E1D"/>
    <w:rsid w:val="00154428"/>
    <w:rsid w:val="001673E4"/>
    <w:rsid w:val="00173CB0"/>
    <w:rsid w:val="001745FD"/>
    <w:rsid w:val="0018208F"/>
    <w:rsid w:val="001B24B2"/>
    <w:rsid w:val="001B57B5"/>
    <w:rsid w:val="001F2808"/>
    <w:rsid w:val="00205D52"/>
    <w:rsid w:val="00235ACB"/>
    <w:rsid w:val="00250FB4"/>
    <w:rsid w:val="00253FC9"/>
    <w:rsid w:val="002B0A75"/>
    <w:rsid w:val="002C7CD0"/>
    <w:rsid w:val="002F695D"/>
    <w:rsid w:val="003056D3"/>
    <w:rsid w:val="003103E8"/>
    <w:rsid w:val="00321BAD"/>
    <w:rsid w:val="0033348A"/>
    <w:rsid w:val="00337E37"/>
    <w:rsid w:val="00397FC1"/>
    <w:rsid w:val="003A5031"/>
    <w:rsid w:val="003A553A"/>
    <w:rsid w:val="003E0FEC"/>
    <w:rsid w:val="003E3BE4"/>
    <w:rsid w:val="003E3DDA"/>
    <w:rsid w:val="003F1661"/>
    <w:rsid w:val="00400146"/>
    <w:rsid w:val="00412425"/>
    <w:rsid w:val="00467190"/>
    <w:rsid w:val="00482EC9"/>
    <w:rsid w:val="00486036"/>
    <w:rsid w:val="004D1806"/>
    <w:rsid w:val="004E1492"/>
    <w:rsid w:val="00503101"/>
    <w:rsid w:val="005159F7"/>
    <w:rsid w:val="00541C1C"/>
    <w:rsid w:val="005518D8"/>
    <w:rsid w:val="0056027A"/>
    <w:rsid w:val="005669D5"/>
    <w:rsid w:val="00576D54"/>
    <w:rsid w:val="0059032B"/>
    <w:rsid w:val="00596956"/>
    <w:rsid w:val="005A4653"/>
    <w:rsid w:val="005C5504"/>
    <w:rsid w:val="0062071D"/>
    <w:rsid w:val="00620BD8"/>
    <w:rsid w:val="006326E2"/>
    <w:rsid w:val="0068012C"/>
    <w:rsid w:val="0069629A"/>
    <w:rsid w:val="006B0059"/>
    <w:rsid w:val="00713F5B"/>
    <w:rsid w:val="00751E99"/>
    <w:rsid w:val="007F3796"/>
    <w:rsid w:val="0082563F"/>
    <w:rsid w:val="00831627"/>
    <w:rsid w:val="0083478A"/>
    <w:rsid w:val="008460DA"/>
    <w:rsid w:val="00850E28"/>
    <w:rsid w:val="008535CC"/>
    <w:rsid w:val="00865F0C"/>
    <w:rsid w:val="008A61C3"/>
    <w:rsid w:val="008C0DDB"/>
    <w:rsid w:val="00901A37"/>
    <w:rsid w:val="00915AB1"/>
    <w:rsid w:val="0092767E"/>
    <w:rsid w:val="009719CE"/>
    <w:rsid w:val="00982ABB"/>
    <w:rsid w:val="009B2882"/>
    <w:rsid w:val="009B4563"/>
    <w:rsid w:val="009D4EC7"/>
    <w:rsid w:val="00A220ED"/>
    <w:rsid w:val="00A34143"/>
    <w:rsid w:val="00A41288"/>
    <w:rsid w:val="00A7627E"/>
    <w:rsid w:val="00A81A9A"/>
    <w:rsid w:val="00A85A4D"/>
    <w:rsid w:val="00AC2A82"/>
    <w:rsid w:val="00AC3B08"/>
    <w:rsid w:val="00AD48BF"/>
    <w:rsid w:val="00AE1BCA"/>
    <w:rsid w:val="00AE284C"/>
    <w:rsid w:val="00AE4505"/>
    <w:rsid w:val="00B01354"/>
    <w:rsid w:val="00B42E5F"/>
    <w:rsid w:val="00B759D6"/>
    <w:rsid w:val="00BB00C2"/>
    <w:rsid w:val="00BB08C0"/>
    <w:rsid w:val="00BC68E8"/>
    <w:rsid w:val="00C04502"/>
    <w:rsid w:val="00C2037C"/>
    <w:rsid w:val="00C32508"/>
    <w:rsid w:val="00C4769E"/>
    <w:rsid w:val="00C52C87"/>
    <w:rsid w:val="00C63D01"/>
    <w:rsid w:val="00C72AB7"/>
    <w:rsid w:val="00C80363"/>
    <w:rsid w:val="00CE6A91"/>
    <w:rsid w:val="00CF3065"/>
    <w:rsid w:val="00CF7845"/>
    <w:rsid w:val="00D06C0A"/>
    <w:rsid w:val="00D328DA"/>
    <w:rsid w:val="00D81CBE"/>
    <w:rsid w:val="00D9653E"/>
    <w:rsid w:val="00DA04C5"/>
    <w:rsid w:val="00DA3A80"/>
    <w:rsid w:val="00DC525E"/>
    <w:rsid w:val="00DD11AB"/>
    <w:rsid w:val="00DE7B29"/>
    <w:rsid w:val="00DF4F4A"/>
    <w:rsid w:val="00E11A2C"/>
    <w:rsid w:val="00E32908"/>
    <w:rsid w:val="00E47145"/>
    <w:rsid w:val="00E74F11"/>
    <w:rsid w:val="00E945E0"/>
    <w:rsid w:val="00EA0C4A"/>
    <w:rsid w:val="00EE1B1F"/>
    <w:rsid w:val="00EF0CBD"/>
    <w:rsid w:val="00F71EB8"/>
    <w:rsid w:val="00F8479B"/>
    <w:rsid w:val="00FA1255"/>
    <w:rsid w:val="00FB7DA7"/>
    <w:rsid w:val="00FC2620"/>
    <w:rsid w:val="00FD41F0"/>
    <w:rsid w:val="00FD4E63"/>
    <w:rsid w:val="00FF54D3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F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F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69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D81CB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1448</Words>
  <Characters>8256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(názov, adresa)</dc:title>
  <dc:subject/>
  <dc:creator>Uzivatel</dc:creator>
  <cp:keywords/>
  <dc:description/>
  <cp:lastModifiedBy>Ing. Šipošová Mária</cp:lastModifiedBy>
  <cp:revision>36</cp:revision>
  <cp:lastPrinted>2022-09-12T03:23:00Z</cp:lastPrinted>
  <dcterms:created xsi:type="dcterms:W3CDTF">2019-07-06T13:17:00Z</dcterms:created>
  <dcterms:modified xsi:type="dcterms:W3CDTF">2022-09-12T03:23:00Z</dcterms:modified>
</cp:coreProperties>
</file>